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2D" w:rsidRPr="00F3132D" w:rsidRDefault="00F3132D" w:rsidP="00F3132D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6</w:t>
      </w:r>
      <w:r w:rsidRPr="00F3132D">
        <w:rPr>
          <w:rFonts w:ascii="Arial" w:hAnsi="Arial" w:cs="Arial"/>
          <w:sz w:val="16"/>
          <w:szCs w:val="16"/>
        </w:rPr>
        <w:t xml:space="preserve"> do Regulaminu realizacji projektu </w:t>
      </w:r>
    </w:p>
    <w:p w:rsidR="00F3132D" w:rsidRPr="00F3132D" w:rsidRDefault="00F3132D" w:rsidP="00F3132D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 w:rsidRPr="00F3132D">
        <w:rPr>
          <w:rFonts w:ascii="Arial" w:hAnsi="Arial" w:cs="Arial"/>
          <w:sz w:val="16"/>
          <w:szCs w:val="16"/>
        </w:rPr>
        <w:t xml:space="preserve">grantowego pn. „Odnawialne źródła energii </w:t>
      </w:r>
    </w:p>
    <w:p w:rsidR="00F2626F" w:rsidRDefault="00F3132D" w:rsidP="00F3132D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r w:rsidRPr="00F3132D">
        <w:rPr>
          <w:rFonts w:ascii="Arial" w:hAnsi="Arial" w:cs="Arial"/>
          <w:sz w:val="16"/>
          <w:szCs w:val="16"/>
        </w:rPr>
        <w:t>w gminie uzdrowiskowej Goczałkowice-Zdrój</w:t>
      </w:r>
      <w:r w:rsidR="00DB1E71">
        <w:rPr>
          <w:rFonts w:ascii="Arial" w:hAnsi="Arial" w:cs="Arial"/>
          <w:sz w:val="16"/>
          <w:szCs w:val="16"/>
        </w:rPr>
        <w:t xml:space="preserve"> – etap I</w:t>
      </w:r>
      <w:r w:rsidRPr="00F3132D">
        <w:rPr>
          <w:rFonts w:ascii="Arial" w:hAnsi="Arial" w:cs="Arial"/>
          <w:sz w:val="16"/>
          <w:szCs w:val="16"/>
        </w:rPr>
        <w:t>”</w:t>
      </w:r>
    </w:p>
    <w:p w:rsidR="00EA4B11" w:rsidRDefault="00EA4B11" w:rsidP="00F3132D">
      <w:pPr>
        <w:suppressAutoHyphens/>
        <w:spacing w:line="100" w:lineRule="atLeast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2626F" w:rsidRDefault="00FA49E3" w:rsidP="006809EC">
      <w:pPr>
        <w:suppressAutoHyphens/>
        <w:spacing w:line="100" w:lineRule="atLeast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PROTOKÓŁ</w:t>
      </w:r>
      <w:r w:rsidR="00F2626F" w:rsidRPr="00D2541A">
        <w:rPr>
          <w:rFonts w:ascii="Arial" w:eastAsia="Calibri" w:hAnsi="Arial" w:cs="Arial"/>
          <w:b/>
          <w:bCs/>
          <w:sz w:val="22"/>
          <w:szCs w:val="22"/>
        </w:rPr>
        <w:t xml:space="preserve"> ODBIORU INSTALACJI FOTOWOLTAICZNEJ</w:t>
      </w:r>
    </w:p>
    <w:p w:rsidR="006809EC" w:rsidRPr="006809EC" w:rsidRDefault="006809EC" w:rsidP="006809EC">
      <w:pPr>
        <w:suppressAutoHyphens/>
        <w:spacing w:line="100" w:lineRule="atLeast"/>
        <w:jc w:val="center"/>
        <w:rPr>
          <w:rFonts w:ascii="Arial" w:hAnsi="Arial" w:cs="Arial"/>
          <w:sz w:val="16"/>
          <w:szCs w:val="16"/>
        </w:rPr>
      </w:pPr>
    </w:p>
    <w:p w:rsidR="00F2626F" w:rsidRPr="00D2541A" w:rsidRDefault="00F2626F" w:rsidP="00F2626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2541A">
        <w:rPr>
          <w:rFonts w:ascii="Arial" w:eastAsia="Calibri" w:hAnsi="Arial" w:cs="Arial"/>
          <w:b/>
          <w:bCs/>
          <w:sz w:val="22"/>
          <w:szCs w:val="22"/>
        </w:rPr>
        <w:t>sporządzony w dniu ……………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do umowy o powierzenie grantu nr …………………….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Lokalizacja inwestycji: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……………………………………………………………………………..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……………………………………………………………………………..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Grantobiorca: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6809E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Skład Komisji, dokonującej odbioru: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 xml:space="preserve">1/ po stronie </w:t>
      </w:r>
      <w:r w:rsidRPr="00D2541A">
        <w:rPr>
          <w:rFonts w:ascii="Arial" w:eastAsia="Calibri" w:hAnsi="Arial" w:cs="Arial"/>
          <w:b/>
          <w:bCs/>
          <w:sz w:val="22"/>
          <w:szCs w:val="22"/>
        </w:rPr>
        <w:t>Grantobiorcy: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 xml:space="preserve">2/ po stronie </w:t>
      </w:r>
      <w:r w:rsidRPr="00D2541A">
        <w:rPr>
          <w:rFonts w:ascii="Arial" w:eastAsia="Calibri" w:hAnsi="Arial" w:cs="Arial"/>
          <w:b/>
          <w:bCs/>
          <w:sz w:val="22"/>
          <w:szCs w:val="22"/>
        </w:rPr>
        <w:t>Wykonawcy: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 xml:space="preserve">3/ po stronie </w:t>
      </w:r>
      <w:r w:rsidRPr="00D2541A">
        <w:rPr>
          <w:rFonts w:ascii="Arial" w:eastAsia="Calibri" w:hAnsi="Arial" w:cs="Arial"/>
          <w:b/>
          <w:bCs/>
          <w:sz w:val="22"/>
          <w:szCs w:val="22"/>
        </w:rPr>
        <w:t>Grantodawcy: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………………………………………</w:t>
      </w:r>
      <w:r w:rsidR="00BA41A1">
        <w:rPr>
          <w:rFonts w:ascii="Arial" w:eastAsia="Calibri" w:hAnsi="Arial" w:cs="Arial"/>
          <w:sz w:val="22"/>
          <w:szCs w:val="22"/>
        </w:rPr>
        <w:t>……………………………………………………………………</w:t>
      </w:r>
    </w:p>
    <w:p w:rsidR="00F2626F" w:rsidRPr="00D2541A" w:rsidRDefault="00F2626F" w:rsidP="00F2626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F2626F" w:rsidRPr="00D2541A" w:rsidRDefault="00F2626F" w:rsidP="00F2626F">
      <w:pPr>
        <w:jc w:val="center"/>
        <w:rPr>
          <w:rFonts w:ascii="Arial" w:hAnsi="Arial" w:cs="Arial"/>
          <w:sz w:val="22"/>
          <w:szCs w:val="22"/>
        </w:rPr>
      </w:pPr>
      <w:r w:rsidRPr="00D2541A">
        <w:rPr>
          <w:rFonts w:ascii="Arial" w:eastAsia="Calibri" w:hAnsi="Arial" w:cs="Arial"/>
          <w:b/>
          <w:bCs/>
          <w:sz w:val="22"/>
          <w:szCs w:val="22"/>
        </w:rPr>
        <w:t>Komisja dokonująca odbioru stwierdza:</w:t>
      </w:r>
    </w:p>
    <w:p w:rsidR="00F2626F" w:rsidRPr="00D2541A" w:rsidRDefault="00F2626F" w:rsidP="00F2626F">
      <w:pPr>
        <w:jc w:val="center"/>
        <w:rPr>
          <w:rFonts w:ascii="Arial" w:hAnsi="Arial" w:cs="Arial"/>
          <w:sz w:val="22"/>
          <w:szCs w:val="22"/>
        </w:rPr>
      </w:pPr>
    </w:p>
    <w:p w:rsidR="00F2626F" w:rsidRDefault="00F2626F" w:rsidP="00F2626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2541A">
        <w:rPr>
          <w:rFonts w:ascii="Arial" w:eastAsia="Calibri" w:hAnsi="Arial" w:cs="Arial"/>
          <w:sz w:val="22"/>
          <w:szCs w:val="22"/>
          <w:lang w:eastAsia="en-US"/>
        </w:rPr>
        <w:t>Zakres wykonanych robót objętych niniejszym protokołem jest zgodny z umową o powierzenie grantu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F2626F" w:rsidRPr="00D2541A" w:rsidRDefault="00F2626F" w:rsidP="00F2626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2541A">
        <w:rPr>
          <w:rFonts w:ascii="Arial" w:eastAsia="Calibri" w:hAnsi="Arial" w:cs="Arial"/>
          <w:sz w:val="22"/>
          <w:szCs w:val="22"/>
        </w:rPr>
        <w:t>Na podstawie niniejszego protokołu odebrano następujące rodzaje robót:</w:t>
      </w:r>
    </w:p>
    <w:p w:rsidR="00F2626F" w:rsidRPr="00D2541A" w:rsidRDefault="00F2626F" w:rsidP="00F2626F">
      <w:pPr>
        <w:ind w:left="708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131"/>
        <w:gridCol w:w="1510"/>
        <w:gridCol w:w="1510"/>
        <w:gridCol w:w="1511"/>
        <w:gridCol w:w="1511"/>
      </w:tblGrid>
      <w:tr w:rsidR="00F2626F" w:rsidRPr="00D2541A" w:rsidTr="009711DA">
        <w:tc>
          <w:tcPr>
            <w:tcW w:w="889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pozycji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</w:rPr>
              <w:t>Nazwa odbieranych</w:t>
            </w:r>
          </w:p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elementów robót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</w:rPr>
              <w:t xml:space="preserve">Ilość </w:t>
            </w:r>
            <w:r w:rsidR="00DB1E71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Pr="00D2541A">
              <w:rPr>
                <w:rFonts w:ascii="Arial" w:eastAsia="Calibri" w:hAnsi="Arial" w:cs="Arial"/>
                <w:sz w:val="22"/>
                <w:szCs w:val="22"/>
              </w:rPr>
              <w:t xml:space="preserve"> zakres/</w:t>
            </w:r>
          </w:p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</w:rPr>
              <w:t>Wartość</w:t>
            </w:r>
          </w:p>
          <w:p w:rsidR="00F2626F" w:rsidRPr="00D2541A" w:rsidRDefault="00F2626F" w:rsidP="009711D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</w:rPr>
              <w:t>wykonanych</w:t>
            </w:r>
          </w:p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robót (w zł)</w:t>
            </w:r>
          </w:p>
        </w:tc>
        <w:tc>
          <w:tcPr>
            <w:tcW w:w="1511" w:type="dxa"/>
          </w:tcPr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Jakość wykonanych robót</w:t>
            </w:r>
          </w:p>
        </w:tc>
        <w:tc>
          <w:tcPr>
            <w:tcW w:w="1511" w:type="dxa"/>
          </w:tcPr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54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Uwagi</w:t>
            </w:r>
          </w:p>
        </w:tc>
      </w:tr>
      <w:tr w:rsidR="00F2626F" w:rsidRPr="00D2541A" w:rsidTr="009711DA">
        <w:tc>
          <w:tcPr>
            <w:tcW w:w="889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2626F" w:rsidRPr="00D2541A" w:rsidTr="009711DA">
        <w:tc>
          <w:tcPr>
            <w:tcW w:w="889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2626F" w:rsidRPr="00D2541A" w:rsidTr="009711DA">
        <w:tc>
          <w:tcPr>
            <w:tcW w:w="889" w:type="dxa"/>
            <w:tcBorders>
              <w:bottom w:val="single" w:sz="4" w:space="0" w:color="auto"/>
            </w:tcBorders>
          </w:tcPr>
          <w:p w:rsidR="00F2626F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2626F" w:rsidRPr="00D2541A" w:rsidTr="009711DA">
        <w:tc>
          <w:tcPr>
            <w:tcW w:w="889" w:type="dxa"/>
            <w:tcBorders>
              <w:bottom w:val="single" w:sz="4" w:space="0" w:color="auto"/>
            </w:tcBorders>
          </w:tcPr>
          <w:p w:rsidR="00F2626F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2626F" w:rsidRPr="00D2541A" w:rsidTr="009711DA"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626F" w:rsidRPr="00D2541A" w:rsidRDefault="00F2626F" w:rsidP="009711DA">
            <w:pPr>
              <w:jc w:val="right"/>
              <w:rPr>
                <w:rFonts w:ascii="Arial" w:hAnsi="Arial" w:cs="Arial"/>
              </w:rPr>
            </w:pPr>
            <w:r w:rsidRPr="00D2541A">
              <w:rPr>
                <w:rFonts w:ascii="Arial" w:hAnsi="Arial" w:cs="Arial"/>
              </w:rPr>
              <w:t>Razem</w:t>
            </w:r>
          </w:p>
          <w:p w:rsidR="00F2626F" w:rsidRPr="00D2541A" w:rsidRDefault="00F2626F" w:rsidP="009711D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:rsidR="00F2626F" w:rsidRPr="00D2541A" w:rsidRDefault="00F2626F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l2br w:val="single" w:sz="4" w:space="0" w:color="auto"/>
              <w:tr2bl w:val="single" w:sz="4" w:space="0" w:color="auto"/>
            </w:tcBorders>
          </w:tcPr>
          <w:p w:rsidR="00F2626F" w:rsidRPr="00D2541A" w:rsidRDefault="00EA4B11" w:rsidP="009711D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120015</wp:posOffset>
                      </wp:positionV>
                      <wp:extent cx="2304415" cy="237490"/>
                      <wp:effectExtent l="0" t="0" r="0" b="1270"/>
                      <wp:wrapNone/>
                      <wp:docPr id="2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6F" w:rsidRDefault="00F2626F" w:rsidP="00F2626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136.1pt;margin-top:9.45pt;width:181.45pt;height:18.7pt;z-index:-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" filled="f" stroked="f">
                      <v:textbox style="mso-fit-shape-to-text:t">
                        <w:txbxContent>
                          <w:p w:rsidR="00F2626F" w:rsidRDefault="00F2626F" w:rsidP="00F262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1" w:type="dxa"/>
            <w:tcBorders>
              <w:tl2br w:val="single" w:sz="4" w:space="0" w:color="auto"/>
              <w:tr2bl w:val="single" w:sz="4" w:space="0" w:color="auto"/>
            </w:tcBorders>
          </w:tcPr>
          <w:p w:rsidR="00F2626F" w:rsidRPr="00D2541A" w:rsidRDefault="00F2626F" w:rsidP="009711D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6809EC" w:rsidRDefault="006809EC" w:rsidP="00F2626F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</w:rPr>
      </w:pPr>
    </w:p>
    <w:p w:rsidR="006809EC" w:rsidRDefault="006809EC" w:rsidP="00F2626F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</w:rPr>
      </w:pPr>
    </w:p>
    <w:p w:rsidR="00F2626F" w:rsidRPr="00D2541A" w:rsidRDefault="00F2626F" w:rsidP="00F2626F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</w:rPr>
      </w:pPr>
      <w:r w:rsidRPr="00D2541A">
        <w:rPr>
          <w:rFonts w:ascii="Arial" w:eastAsia="Calibri" w:hAnsi="Arial" w:cs="Arial"/>
          <w:b/>
          <w:bCs/>
          <w:sz w:val="22"/>
        </w:rPr>
        <w:lastRenderedPageBreak/>
        <w:t>OSIĄGNIĘCIE EFEKTU RZECZOWEGO I EKOLOGICZNEGO ZADANIA</w:t>
      </w:r>
    </w:p>
    <w:p w:rsidR="00F2626F" w:rsidRPr="00D2541A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sz w:val="22"/>
        </w:rPr>
      </w:pPr>
    </w:p>
    <w:p w:rsidR="00F2626F" w:rsidRPr="00054D36" w:rsidRDefault="00F2626F" w:rsidP="00F2626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</w:rPr>
      </w:pPr>
      <w:r w:rsidRPr="00D2541A">
        <w:rPr>
          <w:rFonts w:ascii="Arial" w:eastAsia="Calibri" w:hAnsi="Arial" w:cs="Arial"/>
          <w:sz w:val="22"/>
        </w:rPr>
        <w:t xml:space="preserve">Oświadczam, że efekt rzeczowy i ekologiczny zadania określony w umowie o powierzenie grantu numer </w:t>
      </w:r>
      <w:r w:rsidRPr="00054D36">
        <w:rPr>
          <w:rFonts w:ascii="Arial" w:eastAsia="Calibri" w:hAnsi="Arial" w:cs="Arial"/>
          <w:sz w:val="22"/>
        </w:rPr>
        <w:t xml:space="preserve">…………………………………. </w:t>
      </w:r>
      <w:r w:rsidR="00DE2E1D">
        <w:rPr>
          <w:rFonts w:ascii="Arial" w:eastAsia="Calibri" w:hAnsi="Arial" w:cs="Arial"/>
          <w:sz w:val="22"/>
        </w:rPr>
        <w:t>z</w:t>
      </w:r>
      <w:r w:rsidRPr="00054D36">
        <w:rPr>
          <w:rFonts w:ascii="Arial" w:eastAsia="Calibri" w:hAnsi="Arial" w:cs="Arial"/>
          <w:sz w:val="22"/>
        </w:rPr>
        <w:t xml:space="preserve"> dnia …………………….., został osiągnięty w następującym zakresie:</w:t>
      </w:r>
    </w:p>
    <w:p w:rsidR="00F2626F" w:rsidRPr="00054D36" w:rsidRDefault="00F2626F" w:rsidP="00F2626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</w:rPr>
      </w:pPr>
      <w:r w:rsidRPr="00054D36">
        <w:rPr>
          <w:rFonts w:ascii="Arial" w:eastAsia="Calibri" w:hAnsi="Arial" w:cs="Arial"/>
          <w:sz w:val="22"/>
        </w:rPr>
        <w:t>- produkcja energii elektrycznej z OZE – ……………… kWh/rok</w:t>
      </w:r>
      <w:r>
        <w:rPr>
          <w:rFonts w:ascii="Arial" w:eastAsia="Calibri" w:hAnsi="Arial" w:cs="Arial"/>
          <w:sz w:val="22"/>
        </w:rPr>
        <w:t xml:space="preserve"> </w:t>
      </w:r>
      <w:r w:rsidR="00DB1E71">
        <w:rPr>
          <w:rFonts w:ascii="Arial" w:eastAsia="Calibri" w:hAnsi="Arial" w:cs="Arial"/>
          <w:sz w:val="22"/>
        </w:rPr>
        <w:t>–</w:t>
      </w:r>
      <w:r>
        <w:rPr>
          <w:rFonts w:ascii="Arial" w:eastAsia="Calibri" w:hAnsi="Arial" w:cs="Arial"/>
          <w:sz w:val="22"/>
        </w:rPr>
        <w:t xml:space="preserve"> prognoza na bazie dokumentacji instalacji. Wartość za pełny rok będzie monitorowana zgodnie z zapisami umowy o powierzenie grantu.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</w:p>
    <w:p w:rsidR="00F2626F" w:rsidRPr="001B7A0E" w:rsidRDefault="00F2626F" w:rsidP="00F2626F">
      <w:pPr>
        <w:suppressAutoHyphens/>
        <w:spacing w:line="100" w:lineRule="atLeast"/>
        <w:jc w:val="center"/>
        <w:rPr>
          <w:rFonts w:ascii="Arial" w:hAnsi="Arial" w:cs="Arial"/>
          <w:b/>
          <w:bCs/>
          <w:kern w:val="1"/>
          <w:sz w:val="22"/>
          <w:lang w:eastAsia="ar-SA"/>
        </w:rPr>
      </w:pPr>
      <w:r w:rsidRPr="001B7A0E">
        <w:rPr>
          <w:rFonts w:ascii="Arial" w:hAnsi="Arial" w:cs="Arial"/>
          <w:b/>
          <w:bCs/>
          <w:kern w:val="1"/>
          <w:sz w:val="22"/>
          <w:lang w:eastAsia="ar-SA"/>
        </w:rPr>
        <w:t>OŚWIADCZENIE O SPEŁNIENIU MINIMALNYCH PARAMETRÓW</w:t>
      </w:r>
    </w:p>
    <w:p w:rsidR="00F2626F" w:rsidRPr="001B7A0E" w:rsidRDefault="00F2626F" w:rsidP="00F2626F">
      <w:pPr>
        <w:suppressAutoHyphens/>
        <w:spacing w:line="100" w:lineRule="atLeast"/>
        <w:jc w:val="center"/>
        <w:rPr>
          <w:rFonts w:ascii="Arial" w:hAnsi="Arial" w:cs="Arial"/>
          <w:b/>
          <w:bCs/>
          <w:kern w:val="1"/>
          <w:sz w:val="22"/>
          <w:lang w:eastAsia="ar-SA"/>
        </w:rPr>
      </w:pPr>
    </w:p>
    <w:p w:rsidR="00F2626F" w:rsidRPr="006A3392" w:rsidRDefault="00F2626F" w:rsidP="00F2626F">
      <w:pPr>
        <w:suppressAutoHyphens/>
        <w:spacing w:line="100" w:lineRule="atLeast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6A3392">
        <w:rPr>
          <w:rFonts w:ascii="Arial" w:hAnsi="Arial" w:cs="Arial"/>
          <w:kern w:val="1"/>
          <w:sz w:val="22"/>
          <w:szCs w:val="22"/>
          <w:lang w:eastAsia="ar-SA"/>
        </w:rPr>
        <w:t>Panele fotowoltaiczne</w:t>
      </w:r>
    </w:p>
    <w:p w:rsidR="00F2626F" w:rsidRPr="006A3392" w:rsidRDefault="00F2626F" w:rsidP="00F2626F">
      <w:pPr>
        <w:suppressAutoHyphens/>
        <w:spacing w:line="100" w:lineRule="atLeast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tbl>
      <w:tblPr>
        <w:tblW w:w="491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2697"/>
        <w:gridCol w:w="2697"/>
      </w:tblGrid>
      <w:tr w:rsidR="00F2626F" w:rsidRPr="006A3392" w:rsidTr="009711DA">
        <w:tc>
          <w:tcPr>
            <w:tcW w:w="1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0000"/>
            <w:vAlign w:val="center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minimum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Wartośc osiągnięta</w:t>
            </w:r>
          </w:p>
        </w:tc>
      </w:tr>
      <w:tr w:rsidR="00F2626F" w:rsidRPr="006A3392" w:rsidTr="009711DA">
        <w:tc>
          <w:tcPr>
            <w:tcW w:w="19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Moc znamionowa modułu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6A3392">
              <w:rPr>
                <w:rFonts w:ascii="Arial" w:hAnsi="Arial" w:cs="Arial"/>
                <w:sz w:val="22"/>
                <w:szCs w:val="22"/>
              </w:rPr>
              <w:t>0 Wp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9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Sprawność modułu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20,4</w:t>
            </w:r>
            <w:r w:rsidRPr="006A339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9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Gwarancja na produkt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min. 10 lat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9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Gwarancja sprawności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liniowa, min. 80,00% wartości nominalnej po 25 latach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98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Karty katalogowe i certyfikaty w języku polskim.</w:t>
            </w: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626F" w:rsidRPr="006A3392" w:rsidRDefault="00F2626F" w:rsidP="00F2626F">
      <w:pPr>
        <w:suppressAutoHyphens/>
        <w:spacing w:line="100" w:lineRule="atLeast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:rsidR="00F2626F" w:rsidRDefault="00F2626F" w:rsidP="00F2626F">
      <w:pPr>
        <w:tabs>
          <w:tab w:val="left" w:pos="1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A3392">
        <w:rPr>
          <w:rFonts w:ascii="Arial" w:hAnsi="Arial" w:cs="Arial"/>
          <w:sz w:val="22"/>
          <w:szCs w:val="22"/>
        </w:rPr>
        <w:t>Minimalne parametry inwerterów</w:t>
      </w:r>
      <w:r>
        <w:rPr>
          <w:rFonts w:ascii="Arial" w:hAnsi="Arial" w:cs="Arial"/>
          <w:sz w:val="22"/>
          <w:szCs w:val="22"/>
        </w:rPr>
        <w:t xml:space="preserve"> (dla instalacji z 1 inwerterem)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2809"/>
        <w:gridCol w:w="2807"/>
      </w:tblGrid>
      <w:tr w:rsidR="00F2626F" w:rsidRPr="006A3392" w:rsidTr="009711DA"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2626F" w:rsidRPr="00F0029D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29D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minimum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Wartośc osiągnięta</w:t>
            </w: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 xml:space="preserve">Moc znamionowa </w:t>
            </w:r>
          </w:p>
        </w:tc>
        <w:tc>
          <w:tcPr>
            <w:tcW w:w="1552" w:type="pct"/>
            <w:shd w:val="clear" w:color="auto" w:fill="auto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 xml:space="preserve">Moc dobrana do mocy zainstalowanych paneli </w:t>
            </w:r>
          </w:p>
        </w:tc>
        <w:tc>
          <w:tcPr>
            <w:tcW w:w="1551" w:type="pct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Sprawność europejska</w:t>
            </w:r>
          </w:p>
        </w:tc>
        <w:tc>
          <w:tcPr>
            <w:tcW w:w="1552" w:type="pct"/>
            <w:shd w:val="clear" w:color="auto" w:fill="auto"/>
          </w:tcPr>
          <w:p w:rsidR="00F2626F" w:rsidRPr="006A3392" w:rsidRDefault="00F2626F" w:rsidP="009711DA">
            <w:pPr>
              <w:suppressAutoHyphens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eastAsia="Arial" w:hAnsi="Arial" w:cs="Arial"/>
                <w:sz w:val="22"/>
                <w:szCs w:val="22"/>
              </w:rPr>
              <w:t xml:space="preserve">min. </w:t>
            </w:r>
            <w:r w:rsidRPr="006A3392">
              <w:rPr>
                <w:rFonts w:ascii="Arial" w:hAnsi="Arial" w:cs="Arial"/>
                <w:sz w:val="22"/>
                <w:szCs w:val="22"/>
              </w:rPr>
              <w:t>97%</w:t>
            </w:r>
          </w:p>
        </w:tc>
        <w:tc>
          <w:tcPr>
            <w:tcW w:w="1551" w:type="pct"/>
          </w:tcPr>
          <w:p w:rsidR="00F2626F" w:rsidRPr="006A3392" w:rsidRDefault="00F2626F" w:rsidP="009711DA">
            <w:pPr>
              <w:suppressAutoHyphens/>
              <w:ind w:left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Parametry prądu, napięcia i częstotliwości strony AC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zgodnie z wymaganiami lokalnego OSD</w:t>
            </w:r>
          </w:p>
        </w:tc>
        <w:tc>
          <w:tcPr>
            <w:tcW w:w="1551" w:type="pct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Komunikacja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Aplikacja online, dostęp do internetu (wifi/GSM)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Gwarancja na produkt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5</w:t>
            </w:r>
            <w:r w:rsidRPr="006A3392">
              <w:rPr>
                <w:rFonts w:ascii="Arial" w:hAnsi="Arial" w:cs="Arial"/>
                <w:sz w:val="22"/>
                <w:szCs w:val="22"/>
              </w:rPr>
              <w:t xml:space="preserve"> lat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AD19F6">
              <w:rPr>
                <w:rFonts w:ascii="Arial" w:hAnsi="Arial" w:cs="Arial"/>
                <w:sz w:val="22"/>
                <w:szCs w:val="22"/>
              </w:rPr>
              <w:t>romadzenie i dostęp online (www albo aplikacja) lub na miejscu na wyświetlaczu urządzenia  oraz prezentację danych o ilości energii elektrycznej wytworzonej w instalacji;</w:t>
            </w:r>
            <w:r>
              <w:rPr>
                <w:rFonts w:ascii="Arial" w:hAnsi="Arial" w:cs="Arial"/>
                <w:sz w:val="22"/>
                <w:szCs w:val="22"/>
              </w:rPr>
              <w:t xml:space="preserve"> archiwizacja</w:t>
            </w:r>
            <w:r w:rsidRPr="00AD19F6">
              <w:rPr>
                <w:rFonts w:ascii="Arial" w:hAnsi="Arial" w:cs="Arial"/>
                <w:sz w:val="22"/>
                <w:szCs w:val="22"/>
              </w:rPr>
              <w:t xml:space="preserve"> danych pomiarowych.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 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E71" w:rsidRPr="006A3392" w:rsidTr="009711DA">
        <w:tc>
          <w:tcPr>
            <w:tcW w:w="1897" w:type="pct"/>
            <w:shd w:val="clear" w:color="auto" w:fill="auto"/>
            <w:vAlign w:val="center"/>
          </w:tcPr>
          <w:p w:rsidR="00DB1E71" w:rsidRDefault="00DB1E71" w:rsidP="009711DA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Obsługa magazynu energii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DB1E71" w:rsidRDefault="00DB1E71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1" w:type="pct"/>
          </w:tcPr>
          <w:p w:rsidR="00DB1E71" w:rsidRDefault="00DB1E71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626F" w:rsidRDefault="00F2626F" w:rsidP="00F2626F">
      <w:pPr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:rsidR="006809EC" w:rsidRDefault="006809EC" w:rsidP="00F2626F">
      <w:pPr>
        <w:tabs>
          <w:tab w:val="left" w:pos="1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6809EC" w:rsidRDefault="006809EC" w:rsidP="00F2626F">
      <w:pPr>
        <w:tabs>
          <w:tab w:val="left" w:pos="1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6809EC" w:rsidRDefault="006809EC" w:rsidP="00F2626F">
      <w:pPr>
        <w:tabs>
          <w:tab w:val="left" w:pos="126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F2626F" w:rsidRDefault="00F2626F" w:rsidP="00F2626F">
      <w:pPr>
        <w:tabs>
          <w:tab w:val="left" w:pos="1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A3392">
        <w:rPr>
          <w:rFonts w:ascii="Arial" w:hAnsi="Arial" w:cs="Arial"/>
          <w:sz w:val="22"/>
          <w:szCs w:val="22"/>
        </w:rPr>
        <w:lastRenderedPageBreak/>
        <w:t xml:space="preserve">Minimalne parametry </w:t>
      </w:r>
      <w:r>
        <w:rPr>
          <w:rFonts w:ascii="Arial" w:hAnsi="Arial" w:cs="Arial"/>
          <w:sz w:val="22"/>
          <w:szCs w:val="22"/>
        </w:rPr>
        <w:t>mikro</w:t>
      </w:r>
      <w:r w:rsidRPr="006A3392">
        <w:rPr>
          <w:rFonts w:ascii="Arial" w:hAnsi="Arial" w:cs="Arial"/>
          <w:sz w:val="22"/>
          <w:szCs w:val="22"/>
        </w:rPr>
        <w:t>inwerterów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2809"/>
        <w:gridCol w:w="2807"/>
      </w:tblGrid>
      <w:tr w:rsidR="00F2626F" w:rsidRPr="006A3392" w:rsidTr="009711DA"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2626F" w:rsidRPr="00F0029D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29D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minimum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2626F" w:rsidRPr="006A3392" w:rsidRDefault="00F2626F" w:rsidP="009711DA">
            <w:pPr>
              <w:spacing w:line="276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osiągnięta</w:t>
            </w: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 xml:space="preserve">Moc znamionowa </w:t>
            </w:r>
          </w:p>
        </w:tc>
        <w:tc>
          <w:tcPr>
            <w:tcW w:w="1552" w:type="pct"/>
            <w:shd w:val="clear" w:color="auto" w:fill="auto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 xml:space="preserve">Moc dobrana do mocy zainstalowanych paneli </w:t>
            </w:r>
          </w:p>
        </w:tc>
        <w:tc>
          <w:tcPr>
            <w:tcW w:w="1551" w:type="pct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Parametry prądu, napięcia i częstotliwości strony AC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zgodnie z wymaganiami lokalnego OSD</w:t>
            </w:r>
          </w:p>
        </w:tc>
        <w:tc>
          <w:tcPr>
            <w:tcW w:w="1551" w:type="pct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Komunikacja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Aplikacja online, dostęp do internetu (wifi/GSM)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rPr>
                <w:rFonts w:ascii="Arial" w:hAnsi="Arial" w:cs="Arial"/>
                <w:sz w:val="22"/>
                <w:szCs w:val="22"/>
              </w:rPr>
            </w:pPr>
            <w:r w:rsidRPr="006A3392">
              <w:rPr>
                <w:rFonts w:ascii="Arial" w:hAnsi="Arial" w:cs="Arial"/>
                <w:sz w:val="22"/>
                <w:szCs w:val="22"/>
              </w:rPr>
              <w:t>Gwarancja na produkt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Pr="006A3392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5</w:t>
            </w:r>
            <w:r w:rsidRPr="006A3392">
              <w:rPr>
                <w:rFonts w:ascii="Arial" w:hAnsi="Arial" w:cs="Arial"/>
                <w:sz w:val="22"/>
                <w:szCs w:val="22"/>
              </w:rPr>
              <w:t xml:space="preserve"> lat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26F" w:rsidRPr="006A3392" w:rsidTr="009711DA">
        <w:tc>
          <w:tcPr>
            <w:tcW w:w="1897" w:type="pct"/>
            <w:shd w:val="clear" w:color="auto" w:fill="auto"/>
            <w:vAlign w:val="center"/>
          </w:tcPr>
          <w:p w:rsidR="00F2626F" w:rsidRPr="006A3392" w:rsidRDefault="00F2626F" w:rsidP="009711DA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AD19F6">
              <w:rPr>
                <w:rFonts w:ascii="Arial" w:hAnsi="Arial" w:cs="Arial"/>
                <w:sz w:val="22"/>
                <w:szCs w:val="22"/>
              </w:rPr>
              <w:t>romadzenie i dostęp online (www albo aplikacja) lub na miejscu na wyświetlaczu urządzenia  oraz prezentację danych o ilości energii elektrycznej wytworzonej w instalacji;</w:t>
            </w:r>
            <w:r>
              <w:rPr>
                <w:rFonts w:ascii="Arial" w:hAnsi="Arial" w:cs="Arial"/>
                <w:sz w:val="22"/>
                <w:szCs w:val="22"/>
              </w:rPr>
              <w:t xml:space="preserve"> archiwizacja</w:t>
            </w:r>
            <w:r w:rsidRPr="00AD19F6">
              <w:rPr>
                <w:rFonts w:ascii="Arial" w:hAnsi="Arial" w:cs="Arial"/>
                <w:sz w:val="22"/>
                <w:szCs w:val="22"/>
              </w:rPr>
              <w:t xml:space="preserve"> danych pomiarowych.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 </w:t>
            </w:r>
          </w:p>
        </w:tc>
        <w:tc>
          <w:tcPr>
            <w:tcW w:w="1551" w:type="pct"/>
          </w:tcPr>
          <w:p w:rsidR="00F2626F" w:rsidRDefault="00F2626F" w:rsidP="009711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626F" w:rsidRDefault="00F2626F" w:rsidP="00F2626F">
      <w:pPr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:rsidR="00F2626F" w:rsidRDefault="00F2626F" w:rsidP="00F2626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F2626F" w:rsidRDefault="00F2626F" w:rsidP="00F2626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Uwagi: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1B7A0E" w:rsidRDefault="00F2626F" w:rsidP="00F2626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2626F" w:rsidRPr="00D2541A" w:rsidRDefault="00F2626F" w:rsidP="00F2626F">
      <w:pPr>
        <w:tabs>
          <w:tab w:val="left" w:pos="3119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</w:p>
    <w:p w:rsidR="00F2626F" w:rsidRPr="00D2541A" w:rsidRDefault="00F2626F" w:rsidP="00F2626F">
      <w:pPr>
        <w:tabs>
          <w:tab w:val="left" w:pos="3119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</w:p>
    <w:p w:rsidR="00F2626F" w:rsidRPr="00D2541A" w:rsidRDefault="00F2626F" w:rsidP="00F2626F">
      <w:pPr>
        <w:tabs>
          <w:tab w:val="left" w:pos="3119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D2541A">
        <w:rPr>
          <w:rFonts w:ascii="Arial" w:eastAsia="Calibri" w:hAnsi="Arial" w:cs="Arial"/>
        </w:rPr>
        <w:t>………………………………………</w:t>
      </w:r>
      <w:r w:rsidRPr="00D2541A">
        <w:rPr>
          <w:rFonts w:ascii="Arial" w:eastAsia="Calibri" w:hAnsi="Arial" w:cs="Arial"/>
        </w:rPr>
        <w:tab/>
        <w:t>………………………………………  ……………………………………</w:t>
      </w:r>
    </w:p>
    <w:p w:rsidR="00F2626F" w:rsidRPr="00D2541A" w:rsidRDefault="00F2626F" w:rsidP="00F2626F">
      <w:pPr>
        <w:tabs>
          <w:tab w:val="left" w:pos="3402"/>
          <w:tab w:val="left" w:pos="6521"/>
        </w:tabs>
        <w:spacing w:line="360" w:lineRule="auto"/>
        <w:rPr>
          <w:rFonts w:ascii="Arial" w:eastAsia="Calibri" w:hAnsi="Arial" w:cs="Arial"/>
          <w:sz w:val="22"/>
          <w:lang w:eastAsia="en-US"/>
        </w:rPr>
      </w:pPr>
      <w:r w:rsidRPr="00D2541A">
        <w:rPr>
          <w:rFonts w:ascii="Arial" w:eastAsia="Calibri" w:hAnsi="Arial" w:cs="Arial"/>
          <w:sz w:val="22"/>
          <w:lang w:eastAsia="en-US"/>
        </w:rPr>
        <w:t xml:space="preserve">   Podpis Grantobiorcy </w:t>
      </w:r>
      <w:r w:rsidRPr="00D2541A">
        <w:rPr>
          <w:rFonts w:ascii="Arial" w:eastAsia="Calibri" w:hAnsi="Arial" w:cs="Arial"/>
          <w:sz w:val="22"/>
          <w:lang w:eastAsia="en-US"/>
        </w:rPr>
        <w:tab/>
        <w:t xml:space="preserve">Podpis Wykonawcy </w:t>
      </w:r>
      <w:r w:rsidRPr="00D2541A">
        <w:rPr>
          <w:rFonts w:ascii="Arial" w:eastAsia="Calibri" w:hAnsi="Arial" w:cs="Arial"/>
          <w:sz w:val="22"/>
          <w:lang w:eastAsia="en-US"/>
        </w:rPr>
        <w:tab/>
        <w:t>Podpis Grantodawcy</w:t>
      </w:r>
    </w:p>
    <w:p w:rsidR="00F2626F" w:rsidRPr="006969A1" w:rsidRDefault="00F2626F" w:rsidP="00F2626F">
      <w:pPr>
        <w:pStyle w:val="Nagwek"/>
        <w:jc w:val="both"/>
        <w:rPr>
          <w:rFonts w:ascii="Arial" w:hAnsi="Arial" w:cs="Arial"/>
        </w:rPr>
      </w:pPr>
    </w:p>
    <w:p w:rsidR="00136408" w:rsidRDefault="00136408" w:rsidP="00F2626F"/>
    <w:sectPr w:rsidR="00136408" w:rsidSect="00F26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9" w:rsidRDefault="00A268C9" w:rsidP="00A268C9">
      <w:r>
        <w:separator/>
      </w:r>
    </w:p>
  </w:endnote>
  <w:endnote w:type="continuationSeparator" w:id="0">
    <w:p w:rsidR="00A268C9" w:rsidRDefault="00A268C9" w:rsidP="00A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9" w:rsidRDefault="00A268C9" w:rsidP="00A268C9">
      <w:r>
        <w:separator/>
      </w:r>
    </w:p>
  </w:footnote>
  <w:footnote w:type="continuationSeparator" w:id="0">
    <w:p w:rsidR="00A268C9" w:rsidRDefault="00A268C9" w:rsidP="00A2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Nagwek"/>
    </w:pPr>
    <w:r>
      <w:rPr>
        <w:noProof/>
      </w:rPr>
      <w:drawing>
        <wp:inline distT="0" distB="0" distL="0" distR="0">
          <wp:extent cx="5760720" cy="58848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68C9" w:rsidRDefault="00A268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9" w:rsidRDefault="00A268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3893"/>
    <w:multiLevelType w:val="multilevel"/>
    <w:tmpl w:val="6C3CB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6F"/>
    <w:rsid w:val="00136408"/>
    <w:rsid w:val="0028514F"/>
    <w:rsid w:val="002E0299"/>
    <w:rsid w:val="004853B8"/>
    <w:rsid w:val="00575082"/>
    <w:rsid w:val="00637603"/>
    <w:rsid w:val="006809EC"/>
    <w:rsid w:val="00854A37"/>
    <w:rsid w:val="0085743F"/>
    <w:rsid w:val="009D15DC"/>
    <w:rsid w:val="00A268C9"/>
    <w:rsid w:val="00BA41A1"/>
    <w:rsid w:val="00CE29BC"/>
    <w:rsid w:val="00DB1E71"/>
    <w:rsid w:val="00DE2E1D"/>
    <w:rsid w:val="00EA4B11"/>
    <w:rsid w:val="00F2626F"/>
    <w:rsid w:val="00F3132D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BE318E-084F-4D62-8847-3450C7D8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6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2626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F2626F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5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5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5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D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DC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6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68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A5C1D0D4-4830-46BB-866D-D8EC8CA1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Dorota Nycz</cp:lastModifiedBy>
  <cp:revision>2</cp:revision>
  <cp:lastPrinted>2025-01-17T11:59:00Z</cp:lastPrinted>
  <dcterms:created xsi:type="dcterms:W3CDTF">2026-06-09T12:41:00Z</dcterms:created>
  <dcterms:modified xsi:type="dcterms:W3CDTF">2026-06-09T12:41:00Z</dcterms:modified>
</cp:coreProperties>
</file>